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B8F1" w14:textId="77777777" w:rsidR="00DC1412" w:rsidRDefault="00DC1412">
      <w:pPr>
        <w:pStyle w:val="Title"/>
      </w:pPr>
      <w:bookmarkStart w:id="0" w:name="_GoBack"/>
      <w:bookmarkEnd w:id="0"/>
      <w:r>
        <w:t>Policy</w:t>
      </w:r>
    </w:p>
    <w:p w14:paraId="7E24B1A4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0BFD457" w14:textId="77777777" w:rsidR="00DC1412" w:rsidRDefault="00F311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ORGANIZATION OF THE </w:t>
      </w:r>
      <w:r w:rsidR="00DC1412">
        <w:rPr>
          <w:rFonts w:ascii="Helvetica" w:hAnsi="Helvetica"/>
          <w:b/>
          <w:sz w:val="32"/>
        </w:rPr>
        <w:t>BOARD</w:t>
      </w:r>
    </w:p>
    <w:p w14:paraId="3A41FFDF" w14:textId="77777777" w:rsidR="007B5B7A" w:rsidRPr="007B5B7A" w:rsidRDefault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1101E7EE" w14:textId="5B314C3B" w:rsidR="00384ABC" w:rsidRDefault="00DC1412" w:rsidP="00384A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Helvetica" w:hAnsi="Helvetica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 </w:t>
      </w:r>
      <w:r>
        <w:rPr>
          <w:i/>
          <w:sz w:val="16"/>
        </w:rPr>
        <w:t>Issued</w:t>
      </w:r>
      <w:r w:rsidR="00442571">
        <w:rPr>
          <w:rFonts w:ascii="Helvetica" w:hAnsi="Helvetica"/>
          <w:b/>
          <w:sz w:val="32"/>
        </w:rPr>
        <w:t xml:space="preserve"> </w:t>
      </w:r>
      <w:r w:rsidR="009E6C44">
        <w:rPr>
          <w:rFonts w:ascii="Helvetica" w:hAnsi="Helvetica"/>
          <w:b/>
          <w:sz w:val="32"/>
        </w:rPr>
        <w:t>1</w:t>
      </w:r>
      <w:r w:rsidR="00B00C91">
        <w:rPr>
          <w:rFonts w:ascii="Helvetica" w:hAnsi="Helvetica"/>
          <w:b/>
          <w:sz w:val="32"/>
        </w:rPr>
        <w:t>/1</w:t>
      </w:r>
      <w:r w:rsidR="009E6C44">
        <w:rPr>
          <w:rFonts w:ascii="Helvetica" w:hAnsi="Helvetica"/>
          <w:b/>
          <w:sz w:val="32"/>
        </w:rPr>
        <w:t>9</w:t>
      </w:r>
    </w:p>
    <w:p w14:paraId="112B47BE" w14:textId="11FD9F43" w:rsidR="00DC1412" w:rsidRPr="00B00C91" w:rsidRDefault="00B00C91" w:rsidP="00384A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 w:rsidRPr="00B00C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6C3D8C" wp14:editId="3CD6A82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BFB7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BTV5cx&#10;2QAAAAYBAAAPAAAAAAAAAAAAAAAAAGwEAABkcnMvZG93bnJldi54bWxQSwUGAAAAAAQABADzAAAA&#10;cgUAAAAA&#10;" o:allowincell="f" strokeweight="1.5pt"/>
            </w:pict>
          </mc:Fallback>
        </mc:AlternateContent>
      </w:r>
    </w:p>
    <w:p w14:paraId="260C250C" w14:textId="1C466C38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officers of the board are chair</w:t>
      </w:r>
      <w:r w:rsidR="00AF630F">
        <w:rPr>
          <w:sz w:val="24"/>
        </w:rPr>
        <w:t>, vice-chair</w:t>
      </w:r>
      <w:r w:rsidR="007B5B7A">
        <w:rPr>
          <w:sz w:val="24"/>
        </w:rPr>
        <w:t>,</w:t>
      </w:r>
      <w:r w:rsidR="00AA221B">
        <w:rPr>
          <w:sz w:val="24"/>
        </w:rPr>
        <w:t xml:space="preserve"> </w:t>
      </w:r>
      <w:r w:rsidR="00AF630F">
        <w:rPr>
          <w:sz w:val="24"/>
        </w:rPr>
        <w:t>secretary</w:t>
      </w:r>
      <w:r w:rsidR="00AA221B">
        <w:rPr>
          <w:sz w:val="24"/>
        </w:rPr>
        <w:t>, and parliamentarian</w:t>
      </w:r>
      <w:r w:rsidR="00AF630F">
        <w:rPr>
          <w:sz w:val="24"/>
        </w:rPr>
        <w:t>.</w:t>
      </w:r>
      <w:r>
        <w:rPr>
          <w:sz w:val="24"/>
        </w:rPr>
        <w:t xml:space="preserve"> The officers are elected and sworn in annually at the board</w:t>
      </w:r>
      <w:r w:rsidR="003B42F8">
        <w:rPr>
          <w:sz w:val="24"/>
        </w:rPr>
        <w:t>’</w:t>
      </w:r>
      <w:r>
        <w:rPr>
          <w:sz w:val="24"/>
        </w:rPr>
        <w:t>s organizational meeting o</w:t>
      </w:r>
      <w:r w:rsidR="00AF630F">
        <w:rPr>
          <w:sz w:val="24"/>
        </w:rPr>
        <w:t>n the</w:t>
      </w:r>
      <w:r w:rsidR="00AA221B">
        <w:rPr>
          <w:sz w:val="24"/>
        </w:rPr>
        <w:t xml:space="preserve"> fourth Tuesday </w:t>
      </w:r>
      <w:r w:rsidR="00AF630F">
        <w:rPr>
          <w:sz w:val="24"/>
        </w:rPr>
        <w:t>in</w:t>
      </w:r>
      <w:r w:rsidR="00AA221B">
        <w:rPr>
          <w:sz w:val="24"/>
        </w:rPr>
        <w:t xml:space="preserve"> </w:t>
      </w:r>
      <w:r w:rsidR="005E15D0">
        <w:rPr>
          <w:sz w:val="24"/>
        </w:rPr>
        <w:t>January</w:t>
      </w:r>
      <w:r w:rsidR="00AF630F">
        <w:rPr>
          <w:sz w:val="24"/>
        </w:rPr>
        <w:t>.</w:t>
      </w:r>
      <w:r>
        <w:rPr>
          <w:sz w:val="24"/>
        </w:rPr>
        <w:t xml:space="preserve"> The superintendent presides and acts as temporary chair at the meeting until a chair is elected.</w:t>
      </w:r>
    </w:p>
    <w:p w14:paraId="3AF5F4BB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8BA8CB1" w14:textId="5B1D7E0F" w:rsidR="00034FD4" w:rsidRDefault="00034F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034FD4">
        <w:rPr>
          <w:sz w:val="24"/>
        </w:rPr>
        <w:t xml:space="preserve">Each officer will serve for a </w:t>
      </w:r>
      <w:r w:rsidR="00552452">
        <w:rPr>
          <w:sz w:val="24"/>
        </w:rPr>
        <w:t>two-year</w:t>
      </w:r>
      <w:r w:rsidR="00AF630F">
        <w:rPr>
          <w:sz w:val="24"/>
        </w:rPr>
        <w:t xml:space="preserve"> term.</w:t>
      </w:r>
      <w:r w:rsidRPr="00034FD4">
        <w:rPr>
          <w:sz w:val="24"/>
        </w:rPr>
        <w:t xml:space="preserve"> </w:t>
      </w:r>
      <w:r>
        <w:rPr>
          <w:sz w:val="24"/>
        </w:rPr>
        <w:t xml:space="preserve">Officers can serve no more than </w:t>
      </w:r>
      <w:r w:rsidR="00AA221B">
        <w:rPr>
          <w:sz w:val="24"/>
        </w:rPr>
        <w:t xml:space="preserve">two </w:t>
      </w:r>
      <w:r>
        <w:rPr>
          <w:sz w:val="24"/>
        </w:rPr>
        <w:t xml:space="preserve">consecutive </w:t>
      </w:r>
      <w:r w:rsidR="00541B3E">
        <w:rPr>
          <w:sz w:val="24"/>
        </w:rPr>
        <w:t>terms</w:t>
      </w:r>
      <w:r>
        <w:rPr>
          <w:sz w:val="24"/>
        </w:rPr>
        <w:t>.</w:t>
      </w:r>
    </w:p>
    <w:p w14:paraId="77B42535" w14:textId="77777777" w:rsidR="00034FD4" w:rsidRDefault="00034F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56FC699" w14:textId="1E880625" w:rsidR="007266B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Officers will be elected by the majority vote of the board</w:t>
      </w:r>
      <w:r w:rsidR="00541B3E">
        <w:rPr>
          <w:sz w:val="24"/>
        </w:rPr>
        <w:t xml:space="preserve">. </w:t>
      </w:r>
      <w:r w:rsidR="007266B2">
        <w:rPr>
          <w:sz w:val="24"/>
        </w:rPr>
        <w:t xml:space="preserve">Voting </w:t>
      </w:r>
      <w:r w:rsidR="00552452">
        <w:rPr>
          <w:sz w:val="24"/>
        </w:rPr>
        <w:t>will be conducted</w:t>
      </w:r>
      <w:r w:rsidR="00D33473">
        <w:rPr>
          <w:sz w:val="24"/>
        </w:rPr>
        <w:t xml:space="preserve"> by voice vot</w:t>
      </w:r>
      <w:r w:rsidR="00D661DA">
        <w:rPr>
          <w:sz w:val="24"/>
        </w:rPr>
        <w:t>e or secret ballot as determined by the board</w:t>
      </w:r>
      <w:r w:rsidR="00D33473">
        <w:rPr>
          <w:sz w:val="24"/>
        </w:rPr>
        <w:t>.</w:t>
      </w:r>
    </w:p>
    <w:p w14:paraId="7B044157" w14:textId="77777777" w:rsidR="00183CC6" w:rsidRDefault="00183C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D4B98CB" w14:textId="6F317305" w:rsidR="00183CC6" w:rsidRDefault="00183CC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If three or more board members</w:t>
      </w:r>
      <w:r w:rsidR="009B0C32">
        <w:rPr>
          <w:sz w:val="24"/>
        </w:rPr>
        <w:t xml:space="preserve"> are nominated for a </w:t>
      </w:r>
      <w:r>
        <w:rPr>
          <w:sz w:val="24"/>
        </w:rPr>
        <w:t xml:space="preserve">position and no one receives a majority, the candidates with the lowest number of votes will be removed from the ballot and a runoff will take place between the two candidates with the highest number of votes. </w:t>
      </w:r>
    </w:p>
    <w:p w14:paraId="65CF7FF5" w14:textId="77777777" w:rsidR="00D33473" w:rsidRDefault="00D334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C22AA42" w14:textId="6D05392A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iCs/>
          <w:sz w:val="24"/>
        </w:rPr>
      </w:pPr>
      <w:r>
        <w:rPr>
          <w:sz w:val="24"/>
        </w:rPr>
        <w:t xml:space="preserve">Vacancies in the above-mentioned offices will be filled </w:t>
      </w:r>
      <w:r w:rsidR="00D33473">
        <w:rPr>
          <w:sz w:val="24"/>
        </w:rPr>
        <w:t>by the board at its discretion</w:t>
      </w:r>
      <w:r>
        <w:rPr>
          <w:i/>
          <w:iCs/>
          <w:sz w:val="24"/>
        </w:rPr>
        <w:t>.</w:t>
      </w:r>
    </w:p>
    <w:p w14:paraId="68EA752C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59E18F7" w14:textId="14829A6A" w:rsidR="007B5B7A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9E6C44">
        <w:rPr>
          <w:sz w:val="24"/>
        </w:rPr>
        <w:t>1/29/19</w:t>
      </w:r>
    </w:p>
    <w:p w14:paraId="1D307880" w14:textId="4D45B5ED" w:rsidR="00DC1412" w:rsidRDefault="00B00C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81E773" wp14:editId="20F760B5">
                <wp:simplePos x="0" y="0"/>
                <wp:positionH relativeFrom="column">
                  <wp:posOffset>548640</wp:posOffset>
                </wp:positionH>
                <wp:positionV relativeFrom="paragraph">
                  <wp:posOffset>60960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DFCF2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8pt" to="42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" o:allowincell="f"/>
            </w:pict>
          </mc:Fallback>
        </mc:AlternateContent>
      </w:r>
    </w:p>
    <w:p w14:paraId="678B85E3" w14:textId="581210CB" w:rsidR="00DC1412" w:rsidRDefault="00DC1412" w:rsidP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3B4EEA">
        <w:rPr>
          <w:sz w:val="22"/>
        </w:rPr>
        <w:t>R</w:t>
      </w:r>
      <w:r>
        <w:rPr>
          <w:sz w:val="22"/>
        </w:rPr>
        <w:t>eferences:</w:t>
      </w:r>
    </w:p>
    <w:p w14:paraId="6E9C48ED" w14:textId="77777777" w:rsidR="00DC1412" w:rsidRDefault="00DC1412" w:rsidP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7CA6A8C6" w14:textId="68B6A8C2" w:rsidR="00DC1412" w:rsidRDefault="00DC1412" w:rsidP="007B5B7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E845F0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20A5BDBA" w14:textId="799EBAD9" w:rsidR="00DC1412" w:rsidRDefault="00DC1412" w:rsidP="007B5B7A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59-19-70 - Election of officers.</w:t>
      </w:r>
    </w:p>
    <w:p w14:paraId="597304FA" w14:textId="18C19EC3" w:rsidR="00E845F0" w:rsidRDefault="00E845F0" w:rsidP="00E845F0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001A442" w14:textId="77777777" w:rsidR="00E845F0" w:rsidRDefault="00E845F0" w:rsidP="00E845F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S.C. Acts and Joint Resolutions:</w:t>
      </w:r>
    </w:p>
    <w:p w14:paraId="5A0718B8" w14:textId="0432AB44" w:rsidR="00E845F0" w:rsidRPr="003E4591" w:rsidRDefault="00E845F0" w:rsidP="00E845F0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2"/>
        </w:rPr>
      </w:pPr>
      <w:r>
        <w:rPr>
          <w:sz w:val="22"/>
        </w:rPr>
        <w:t xml:space="preserve">2018 Act 280 </w:t>
      </w:r>
      <w:r w:rsidR="00D12926">
        <w:rPr>
          <w:sz w:val="22"/>
        </w:rPr>
        <w:t>-</w:t>
      </w:r>
      <w:r>
        <w:rPr>
          <w:sz w:val="22"/>
        </w:rPr>
        <w:t xml:space="preserve"> </w:t>
      </w:r>
      <w:r w:rsidR="00DF64F7" w:rsidRPr="00DF64F7">
        <w:rPr>
          <w:sz w:val="22"/>
        </w:rPr>
        <w:t xml:space="preserve">Consolidation bill for the school districts of Orangeburg County </w:t>
      </w:r>
      <w:r>
        <w:rPr>
          <w:sz w:val="22"/>
        </w:rPr>
        <w:t>Board</w:t>
      </w:r>
      <w:r w:rsidR="00DF64F7">
        <w:rPr>
          <w:sz w:val="22"/>
        </w:rPr>
        <w:t xml:space="preserve">; </w:t>
      </w:r>
      <w:r>
        <w:rPr>
          <w:sz w:val="22"/>
        </w:rPr>
        <w:t>chair and other officers</w:t>
      </w:r>
      <w:r w:rsidR="00DF64F7">
        <w:rPr>
          <w:sz w:val="22"/>
        </w:rPr>
        <w:t xml:space="preserve"> as</w:t>
      </w:r>
      <w:r>
        <w:rPr>
          <w:sz w:val="22"/>
        </w:rPr>
        <w:t xml:space="preserve"> necessary </w:t>
      </w:r>
      <w:r w:rsidR="00DF64F7">
        <w:rPr>
          <w:sz w:val="22"/>
        </w:rPr>
        <w:t>serve</w:t>
      </w:r>
      <w:r>
        <w:rPr>
          <w:sz w:val="22"/>
        </w:rPr>
        <w:t xml:space="preserve"> two-year terms.</w:t>
      </w:r>
    </w:p>
    <w:p w14:paraId="56F450BE" w14:textId="77777777" w:rsidR="00E845F0" w:rsidRDefault="00E845F0" w:rsidP="00E845F0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E845F0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0E1A" w14:textId="77777777" w:rsidR="00590736" w:rsidRDefault="00590736">
      <w:r>
        <w:separator/>
      </w:r>
    </w:p>
  </w:endnote>
  <w:endnote w:type="continuationSeparator" w:id="0">
    <w:p w14:paraId="687537E2" w14:textId="77777777" w:rsidR="00590736" w:rsidRDefault="0059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F9CE" w14:textId="77777777" w:rsidR="00DC1412" w:rsidRDefault="00DC14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ED2D" w14:textId="77777777" w:rsidR="00DC1412" w:rsidRDefault="00DC14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7462" w14:textId="7240DA58" w:rsidR="00DC1412" w:rsidRPr="00B00C91" w:rsidRDefault="00B00C91" w:rsidP="00B00C91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CE020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CE020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CE020C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E32E" w14:textId="77777777" w:rsidR="00590736" w:rsidRDefault="00590736">
      <w:r>
        <w:separator/>
      </w:r>
    </w:p>
  </w:footnote>
  <w:footnote w:type="continuationSeparator" w:id="0">
    <w:p w14:paraId="30ACC91B" w14:textId="77777777" w:rsidR="00590736" w:rsidRDefault="0059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25F68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D2C5F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71"/>
    <w:rsid w:val="00034FD4"/>
    <w:rsid w:val="00096E95"/>
    <w:rsid w:val="00135F93"/>
    <w:rsid w:val="00183CC6"/>
    <w:rsid w:val="001A4F2E"/>
    <w:rsid w:val="00384ABC"/>
    <w:rsid w:val="003B42F8"/>
    <w:rsid w:val="003B4EEA"/>
    <w:rsid w:val="003E6D2A"/>
    <w:rsid w:val="00442571"/>
    <w:rsid w:val="00541B3E"/>
    <w:rsid w:val="00552452"/>
    <w:rsid w:val="00590736"/>
    <w:rsid w:val="005D4F11"/>
    <w:rsid w:val="005E15D0"/>
    <w:rsid w:val="00650CBF"/>
    <w:rsid w:val="006C0579"/>
    <w:rsid w:val="0070792C"/>
    <w:rsid w:val="007266B2"/>
    <w:rsid w:val="007B5B7A"/>
    <w:rsid w:val="007F7E30"/>
    <w:rsid w:val="00934115"/>
    <w:rsid w:val="00971EE4"/>
    <w:rsid w:val="009B0C32"/>
    <w:rsid w:val="009D606F"/>
    <w:rsid w:val="009E6C44"/>
    <w:rsid w:val="009F23C2"/>
    <w:rsid w:val="00AA221B"/>
    <w:rsid w:val="00AF630F"/>
    <w:rsid w:val="00B00C91"/>
    <w:rsid w:val="00C418D3"/>
    <w:rsid w:val="00CB41DB"/>
    <w:rsid w:val="00CD56B7"/>
    <w:rsid w:val="00CE020C"/>
    <w:rsid w:val="00D07820"/>
    <w:rsid w:val="00D12926"/>
    <w:rsid w:val="00D33473"/>
    <w:rsid w:val="00D661DA"/>
    <w:rsid w:val="00D81090"/>
    <w:rsid w:val="00DA52A8"/>
    <w:rsid w:val="00DC1412"/>
    <w:rsid w:val="00DF64F7"/>
    <w:rsid w:val="00E845F0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5AA08"/>
  <w15:chartTrackingRefBased/>
  <w15:docId w15:val="{F0B58012-1440-40CA-AB55-0CD1583D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0C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0C9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00C91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3B4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2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B42F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B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42F8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8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Marie S. Harrison</cp:lastModifiedBy>
  <cp:revision>2</cp:revision>
  <cp:lastPrinted>2018-11-05T18:36:00Z</cp:lastPrinted>
  <dcterms:created xsi:type="dcterms:W3CDTF">2019-03-05T17:31:00Z</dcterms:created>
  <dcterms:modified xsi:type="dcterms:W3CDTF">2019-03-05T17:31:00Z</dcterms:modified>
</cp:coreProperties>
</file>